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2009" w14:textId="774E87C4" w:rsidR="00205A49" w:rsidRDefault="00205A49">
      <w:pPr>
        <w:pStyle w:val="10"/>
        <w:ind w:right="160"/>
        <w:jc w:val="right"/>
        <w:rPr>
          <w:lang w:eastAsia="ja-JP"/>
        </w:rPr>
      </w:pPr>
    </w:p>
    <w:p w14:paraId="0AA2C0C1" w14:textId="3D4F9772" w:rsidR="00205A49" w:rsidRPr="00380B55" w:rsidRDefault="00000000">
      <w:pPr>
        <w:pStyle w:val="20"/>
        <w:rPr>
          <w:rFonts w:asciiTheme="majorHAnsi" w:eastAsiaTheme="majorHAnsi" w:hAnsiTheme="majorHAnsi"/>
          <w:lang w:eastAsia="ja-JP"/>
        </w:rPr>
      </w:pPr>
      <w:r w:rsidRPr="00380B55">
        <w:rPr>
          <w:rFonts w:asciiTheme="majorHAnsi" w:eastAsiaTheme="majorHAnsi" w:hAnsiTheme="majorHAnsi"/>
          <w:lang w:eastAsia="ja-JP"/>
        </w:rPr>
        <w:t xml:space="preserve">一般社団法人 </w:t>
      </w:r>
      <w:bookmarkStart w:id="0" w:name="_Hlk216444343"/>
      <w:r w:rsidR="003C18C3" w:rsidRPr="00380B55">
        <w:rPr>
          <w:rFonts w:asciiTheme="majorHAnsi" w:eastAsiaTheme="majorHAnsi" w:hAnsiTheme="majorHAnsi" w:hint="eastAsia"/>
          <w:lang w:eastAsia="ja-JP"/>
        </w:rPr>
        <w:t>日本性差医学会・医療学会</w:t>
      </w:r>
      <w:r w:rsidRPr="00380B55">
        <w:rPr>
          <w:rFonts w:asciiTheme="majorHAnsi" w:eastAsiaTheme="majorHAnsi" w:hAnsiTheme="majorHAnsi"/>
          <w:lang w:eastAsia="ja-JP"/>
        </w:rPr>
        <w:t>誌</w:t>
      </w:r>
      <w:bookmarkEnd w:id="0"/>
      <w:r w:rsidRPr="00380B55">
        <w:rPr>
          <w:rFonts w:asciiTheme="majorHAnsi" w:eastAsiaTheme="majorHAnsi" w:hAnsiTheme="majorHAnsi"/>
          <w:lang w:eastAsia="ja-JP"/>
        </w:rPr>
        <w:t xml:space="preserve"> 利益相反開示書</w:t>
      </w:r>
    </w:p>
    <w:p w14:paraId="20C96A88" w14:textId="4BC9BFD9" w:rsidR="00205A49" w:rsidRPr="00380B55" w:rsidRDefault="00000000">
      <w:pPr>
        <w:pStyle w:val="30"/>
        <w:pBdr>
          <w:bottom w:val="single" w:sz="4" w:space="0" w:color="auto"/>
        </w:pBdr>
        <w:spacing w:after="500"/>
        <w:rPr>
          <w:rFonts w:asciiTheme="majorHAnsi" w:eastAsiaTheme="majorHAnsi" w:hAnsiTheme="majorHAnsi"/>
          <w:lang w:eastAsia="ja-JP"/>
        </w:rPr>
      </w:pPr>
      <w:r w:rsidRPr="00380B55">
        <w:rPr>
          <w:rFonts w:asciiTheme="majorHAnsi" w:eastAsiaTheme="majorHAnsi" w:hAnsiTheme="majorHAnsi"/>
          <w:lang w:eastAsia="ja-JP"/>
        </w:rPr>
        <w:t>著者名：</w:t>
      </w:r>
      <w:r w:rsidR="002B7FA0" w:rsidRPr="00380B55">
        <w:rPr>
          <w:rFonts w:asciiTheme="majorHAnsi" w:eastAsiaTheme="majorHAnsi" w:hAnsiTheme="majorHAnsi"/>
          <w:lang w:eastAsia="ja-JP"/>
        </w:rPr>
        <w:br/>
      </w:r>
      <w:r w:rsidR="003C18C3" w:rsidRPr="00380B55">
        <w:rPr>
          <w:rFonts w:asciiTheme="majorHAnsi" w:eastAsiaTheme="majorHAnsi" w:hAnsiTheme="majorHAnsi"/>
          <w:lang w:eastAsia="ja-JP"/>
        </w:rPr>
        <w:br/>
      </w:r>
      <w:r w:rsidRPr="00380B55">
        <w:rPr>
          <w:rFonts w:asciiTheme="majorHAnsi" w:eastAsiaTheme="majorHAnsi" w:hAnsiTheme="majorHAnsi"/>
          <w:lang w:eastAsia="ja-JP"/>
        </w:rPr>
        <w:t xml:space="preserve">論文タイトル： </w:t>
      </w:r>
      <w:r w:rsidR="003C18C3" w:rsidRPr="00380B55">
        <w:rPr>
          <w:rFonts w:asciiTheme="majorHAnsi" w:eastAsiaTheme="majorHAnsi" w:hAnsiTheme="majorHAnsi" w:hint="eastAsia"/>
          <w:lang w:eastAsia="ja-JP"/>
        </w:rPr>
        <w:t xml:space="preserve">　</w:t>
      </w:r>
      <w:r w:rsidR="003C18C3" w:rsidRPr="00380B55">
        <w:rPr>
          <w:rFonts w:asciiTheme="majorHAnsi" w:eastAsiaTheme="majorHAnsi" w:hAnsiTheme="majorHAnsi"/>
          <w:lang w:eastAsia="ja-JP"/>
        </w:rPr>
        <w:br/>
      </w:r>
      <w:r w:rsidR="003C18C3" w:rsidRPr="00380B55">
        <w:rPr>
          <w:rFonts w:asciiTheme="majorHAnsi" w:eastAsiaTheme="majorHAnsi" w:hAnsiTheme="majorHAnsi"/>
          <w:lang w:eastAsia="ja-JP"/>
        </w:rPr>
        <w:br/>
      </w:r>
      <w:r w:rsidRPr="00380B55">
        <w:rPr>
          <w:rFonts w:asciiTheme="majorHAnsi" w:eastAsiaTheme="majorHAnsi" w:hAnsiTheme="majorHAnsi"/>
          <w:lang w:eastAsia="ja-JP"/>
        </w:rPr>
        <w:t>申請日：</w:t>
      </w:r>
    </w:p>
    <w:p w14:paraId="6A08A2A5" w14:textId="4E94F0A3" w:rsidR="00205A49" w:rsidRPr="00380B55" w:rsidRDefault="00000000">
      <w:pPr>
        <w:pStyle w:val="10"/>
        <w:spacing w:after="500"/>
        <w:rPr>
          <w:rFonts w:asciiTheme="majorHAnsi" w:eastAsiaTheme="majorHAnsi" w:hAnsiTheme="majorHAnsi"/>
          <w:sz w:val="22"/>
          <w:szCs w:val="22"/>
          <w:lang w:eastAsia="ja-JP"/>
        </w:rPr>
      </w:pP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■ 一般社団法人 日本</w:t>
      </w:r>
      <w:r w:rsidR="003C18C3" w:rsidRPr="00380B55">
        <w:rPr>
          <w:rFonts w:asciiTheme="majorHAnsi" w:eastAsiaTheme="majorHAnsi" w:hAnsiTheme="majorHAnsi" w:hint="eastAsia"/>
          <w:sz w:val="22"/>
          <w:szCs w:val="22"/>
          <w:lang w:eastAsia="ja-JP"/>
        </w:rPr>
        <w:t>性差医学会・医療学会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発行「</w:t>
      </w:r>
      <w:r w:rsidR="003C18C3" w:rsidRPr="00380B55">
        <w:rPr>
          <w:rFonts w:asciiTheme="majorHAnsi" w:eastAsiaTheme="majorHAnsi" w:hAnsiTheme="majorHAnsi" w:hint="eastAsia"/>
          <w:sz w:val="22"/>
          <w:szCs w:val="22"/>
          <w:lang w:eastAsia="ja-JP"/>
        </w:rPr>
        <w:t>日本性差医学会・医療学会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誌」に論文を投稿する場合は、共著者全員が当該論文で扱われている対象・材料・試料に関連して、投稿から遡って１年間におけるバイオ企業、製薬会社、その他営利企業との金銭的関係を開示しなくてはならない。開示にあたっては、</w:t>
      </w:r>
      <w:r w:rsidR="003C18C3" w:rsidRPr="00380B55">
        <w:rPr>
          <w:rFonts w:asciiTheme="majorHAnsi" w:eastAsiaTheme="majorHAnsi" w:hAnsiTheme="majorHAnsi" w:hint="eastAsia"/>
          <w:sz w:val="22"/>
          <w:szCs w:val="22"/>
          <w:lang w:eastAsia="ja-JP"/>
        </w:rPr>
        <w:t>日本性差医学会・医療学会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の利益相反指針を参照のこと。</w:t>
      </w:r>
    </w:p>
    <w:p w14:paraId="0BC4CF28" w14:textId="2073DF09" w:rsidR="00205A49" w:rsidRPr="00380B55" w:rsidRDefault="00000000" w:rsidP="00380B55">
      <w:pPr>
        <w:pStyle w:val="10"/>
        <w:spacing w:after="500"/>
        <w:rPr>
          <w:rFonts w:asciiTheme="majorHAnsi" w:eastAsiaTheme="majorHAnsi" w:hAnsiTheme="majorHAnsi"/>
          <w:sz w:val="22"/>
          <w:szCs w:val="22"/>
          <w:lang w:eastAsia="ja-JP"/>
        </w:rPr>
      </w:pP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■ 開示の方法は、① 利益相開示書の提出、② 論文本文への記載、の2点によって行う。</w:t>
      </w:r>
      <w:r w:rsidR="00380B55">
        <w:rPr>
          <w:rFonts w:asciiTheme="majorHAnsi" w:eastAsiaTheme="majorHAnsi" w:hAnsiTheme="majorHAnsi"/>
          <w:sz w:val="22"/>
          <w:szCs w:val="22"/>
          <w:lang w:eastAsia="ja-JP"/>
        </w:rPr>
        <w:br/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① すべての共著者は、各々開示書に共著者本人、配偶者、近親の利益相反状況を記入し、連絡著者に提出する。投稿 の際は、連絡著者は共著者全員の開示書を集約して、オンライン投稿・査読システムにアップロードして提出する。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2582"/>
        <w:gridCol w:w="1421"/>
        <w:gridCol w:w="3811"/>
      </w:tblGrid>
      <w:tr w:rsidR="00205A49" w:rsidRPr="00380B55" w14:paraId="204B46E5" w14:textId="77777777">
        <w:trPr>
          <w:trHeight w:hRule="exact" w:val="10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C449F" w14:textId="5201668C" w:rsidR="00205A49" w:rsidRPr="00380B55" w:rsidRDefault="00000000" w:rsidP="002B7FA0">
            <w:pPr>
              <w:pStyle w:val="12"/>
              <w:spacing w:after="0"/>
              <w:jc w:val="center"/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</w:pPr>
            <w:proofErr w:type="spellStart"/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役員・顧問職</w:t>
            </w:r>
            <w:proofErr w:type="spellEnd"/>
          </w:p>
          <w:p w14:paraId="00062D93" w14:textId="77777777" w:rsidR="002B7FA0" w:rsidRPr="00380B55" w:rsidRDefault="002B7FA0" w:rsidP="003C18C3">
            <w:pPr>
              <w:pStyle w:val="12"/>
              <w:spacing w:after="0"/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</w:pPr>
          </w:p>
          <w:p w14:paraId="184BEDDA" w14:textId="6F31BCB3" w:rsidR="002B7FA0" w:rsidRPr="00380B55" w:rsidRDefault="002B7FA0" w:rsidP="003C18C3">
            <w:pPr>
              <w:pStyle w:val="12"/>
              <w:spacing w:after="0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08024" w14:textId="77777777" w:rsidR="00205A49" w:rsidRPr="00380B55" w:rsidRDefault="00000000">
            <w:pPr>
              <w:pStyle w:val="12"/>
              <w:spacing w:after="28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proofErr w:type="spellStart"/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金額</w:t>
            </w:r>
            <w:proofErr w:type="spellEnd"/>
          </w:p>
          <w:p w14:paraId="2C70A48B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100万円超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53C90" w14:textId="77777777" w:rsidR="00205A49" w:rsidRPr="00380B55" w:rsidRDefault="00000000">
            <w:pPr>
              <w:pStyle w:val="12"/>
              <w:spacing w:after="0" w:line="509" w:lineRule="exact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proofErr w:type="spellStart"/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該当の状況</w:t>
            </w:r>
            <w:proofErr w:type="spellEnd"/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158DF" w14:textId="77777777" w:rsidR="00205A49" w:rsidRPr="00380B55" w:rsidRDefault="00000000">
            <w:pPr>
              <w:pStyle w:val="12"/>
              <w:spacing w:before="120" w:after="0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該当の有る場合,企業名等</w:t>
            </w:r>
          </w:p>
        </w:tc>
      </w:tr>
      <w:tr w:rsidR="00205A49" w:rsidRPr="00380B55" w14:paraId="22D8E096" w14:textId="77777777">
        <w:trPr>
          <w:trHeight w:hRule="exact" w:val="73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B778B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株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68730" w14:textId="4DBCF755" w:rsidR="00E32A4B" w:rsidRPr="00380B55" w:rsidRDefault="00000000" w:rsidP="00E32A4B">
            <w:pPr>
              <w:pStyle w:val="12"/>
              <w:spacing w:after="0" w:line="360" w:lineRule="exact"/>
              <w:jc w:val="center"/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利益100万円超</w:t>
            </w:r>
          </w:p>
          <w:p w14:paraId="1E55B364" w14:textId="788B1C44" w:rsidR="00205A49" w:rsidRPr="00380B55" w:rsidRDefault="003C18C3" w:rsidP="00E32A4B">
            <w:pPr>
              <w:pStyle w:val="12"/>
              <w:spacing w:after="0" w:line="360" w:lineRule="exact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 w:hint="eastAsia"/>
                <w:sz w:val="22"/>
                <w:szCs w:val="22"/>
                <w:lang w:eastAsia="ja-JP"/>
              </w:rPr>
              <w:t>当該全株式の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5%超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FB708" w14:textId="77777777" w:rsidR="00205A49" w:rsidRPr="00380B55" w:rsidRDefault="00000000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D8520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0ABB9E63" w14:textId="77777777">
        <w:trPr>
          <w:trHeight w:hRule="exact" w:val="58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CAAAA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proofErr w:type="spellStart"/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特許使用料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C233C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100万円超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088CA" w14:textId="77777777" w:rsidR="00205A49" w:rsidRPr="00380B55" w:rsidRDefault="00000000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C9EFA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071EC9DA" w14:textId="77777777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7ECF8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proofErr w:type="spellStart"/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講演料など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AC37E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50万円超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A8F65" w14:textId="77777777" w:rsidR="00205A49" w:rsidRPr="00380B55" w:rsidRDefault="00000000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BC845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5BE889C9" w14:textId="77777777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25373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proofErr w:type="spellStart"/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原稿料など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83B27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50万円超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3D8E" w14:textId="77777777" w:rsidR="00205A49" w:rsidRPr="00380B55" w:rsidRDefault="00000000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04A20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48D354A5" w14:textId="77777777">
        <w:trPr>
          <w:trHeight w:hRule="exact" w:val="58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ACDE6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proofErr w:type="spellStart"/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研究費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996EA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100万円超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F8F36" w14:textId="77777777" w:rsidR="00205A49" w:rsidRPr="00380B55" w:rsidRDefault="00000000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5F34A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5707B30D" w14:textId="77777777">
        <w:trPr>
          <w:trHeight w:hRule="exact" w:val="58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313F5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奨学(奨励)寄付などの総額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18BEC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100万円超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1C88E" w14:textId="77777777" w:rsidR="00205A49" w:rsidRPr="00380B55" w:rsidRDefault="00000000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7D809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747DA202" w14:textId="77777777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CD522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企業などが提供する寄付講座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96A45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―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EA8A4" w14:textId="77777777" w:rsidR="00205A49" w:rsidRPr="00380B55" w:rsidRDefault="00000000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871AC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3168F7EB" w14:textId="77777777">
        <w:trPr>
          <w:trHeight w:hRule="exact" w:val="60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D0E5B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旅費・贈答品などの受領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C74A0" w14:textId="77777777" w:rsidR="00205A49" w:rsidRPr="00380B55" w:rsidRDefault="00000000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5万円超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3077A" w14:textId="77777777" w:rsidR="00205A49" w:rsidRPr="00380B55" w:rsidRDefault="00000000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 ・ 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95C7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22FBB955" w14:textId="77777777" w:rsidR="00205A49" w:rsidRDefault="00205A49">
      <w:pPr>
        <w:spacing w:after="419" w:line="1" w:lineRule="exact"/>
        <w:rPr>
          <w:rFonts w:asciiTheme="majorHAnsi" w:eastAsiaTheme="majorHAnsi" w:hAnsiTheme="majorHAnsi"/>
          <w:sz w:val="22"/>
          <w:szCs w:val="22"/>
          <w:lang w:eastAsia="ja-JP"/>
        </w:rPr>
      </w:pPr>
    </w:p>
    <w:p w14:paraId="71BC299A" w14:textId="77777777" w:rsidR="00380B55" w:rsidRPr="00380B55" w:rsidRDefault="00380B55">
      <w:pPr>
        <w:spacing w:after="419" w:line="1" w:lineRule="exact"/>
        <w:rPr>
          <w:rFonts w:asciiTheme="majorHAnsi" w:eastAsiaTheme="majorHAnsi" w:hAnsiTheme="majorHAnsi"/>
          <w:sz w:val="22"/>
          <w:szCs w:val="22"/>
          <w:lang w:eastAsia="ja-JP"/>
        </w:rPr>
      </w:pPr>
    </w:p>
    <w:p w14:paraId="407D861F" w14:textId="77777777" w:rsidR="00380B55" w:rsidRDefault="00380B55">
      <w:pPr>
        <w:pStyle w:val="10"/>
        <w:spacing w:after="122"/>
        <w:rPr>
          <w:rFonts w:asciiTheme="majorHAnsi" w:eastAsiaTheme="majorHAnsi" w:hAnsiTheme="majorHAnsi"/>
          <w:sz w:val="22"/>
          <w:szCs w:val="22"/>
          <w:lang w:eastAsia="ja-JP"/>
        </w:rPr>
      </w:pPr>
    </w:p>
    <w:sectPr w:rsidR="00380B55">
      <w:footerReference w:type="default" r:id="rId6"/>
      <w:pgSz w:w="11900" w:h="16840"/>
      <w:pgMar w:top="783" w:right="538" w:bottom="783" w:left="605" w:header="355" w:footer="3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C7CA" w14:textId="77777777" w:rsidR="00EC03DA" w:rsidRDefault="00EC03DA">
      <w:r>
        <w:separator/>
      </w:r>
    </w:p>
  </w:endnote>
  <w:endnote w:type="continuationSeparator" w:id="0">
    <w:p w14:paraId="4DB359AB" w14:textId="77777777" w:rsidR="00EC03DA" w:rsidRDefault="00EC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4536" w14:textId="77777777" w:rsidR="00380B55" w:rsidRDefault="00380B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5858" w14:textId="77777777" w:rsidR="00EC03DA" w:rsidRDefault="00EC03DA"/>
  </w:footnote>
  <w:footnote w:type="continuationSeparator" w:id="0">
    <w:p w14:paraId="3E959EBD" w14:textId="77777777" w:rsidR="00EC03DA" w:rsidRDefault="00EC03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49"/>
    <w:rsid w:val="0003379D"/>
    <w:rsid w:val="000814BC"/>
    <w:rsid w:val="0018672D"/>
    <w:rsid w:val="00205A49"/>
    <w:rsid w:val="002B7FA0"/>
    <w:rsid w:val="00380B55"/>
    <w:rsid w:val="003C18C3"/>
    <w:rsid w:val="006234C4"/>
    <w:rsid w:val="006C5422"/>
    <w:rsid w:val="008A2813"/>
    <w:rsid w:val="00A01187"/>
    <w:rsid w:val="00BC18BF"/>
    <w:rsid w:val="00E23E73"/>
    <w:rsid w:val="00E32A4B"/>
    <w:rsid w:val="00E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6348D"/>
  <w15:docId w15:val="{E0831318-B507-4003-8350-A5D07845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600"/>
      <w:jc w:val="center"/>
    </w:pPr>
    <w:rPr>
      <w:rFonts w:ascii="ＭＳ 明朝" w:eastAsia="ＭＳ 明朝" w:hAnsi="ＭＳ 明朝" w:cs="ＭＳ 明朝"/>
      <w:b/>
      <w:bCs/>
      <w:sz w:val="32"/>
      <w:szCs w:val="32"/>
    </w:rPr>
  </w:style>
  <w:style w:type="paragraph" w:customStyle="1" w:styleId="30">
    <w:name w:val="本文|3"/>
    <w:basedOn w:val="a"/>
    <w:link w:val="3"/>
    <w:pPr>
      <w:spacing w:after="400"/>
    </w:pPr>
    <w:rPr>
      <w:rFonts w:ascii="ＭＳ 明朝" w:eastAsia="ＭＳ 明朝" w:hAnsi="ＭＳ 明朝" w:cs="ＭＳ 明朝"/>
    </w:rPr>
  </w:style>
  <w:style w:type="paragraph" w:customStyle="1" w:styleId="12">
    <w:name w:val="その他|1"/>
    <w:basedOn w:val="a"/>
    <w:link w:val="11"/>
    <w:pPr>
      <w:spacing w:after="160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81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4B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81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4B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Ozaki</dc:creator>
  <cp:lastModifiedBy>Yukio Ozaki</cp:lastModifiedBy>
  <cp:revision>3</cp:revision>
  <dcterms:created xsi:type="dcterms:W3CDTF">2025-12-12T06:23:00Z</dcterms:created>
  <dcterms:modified xsi:type="dcterms:W3CDTF">2025-12-12T06:24:00Z</dcterms:modified>
</cp:coreProperties>
</file>